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38"/>
          <w:szCs w:val="38"/>
        </w:rPr>
      </w:pPr>
    </w:p>
    <w:p>
      <w:pPr>
        <w:jc w:val="center"/>
        <w:rPr>
          <w:rFonts w:ascii="Times New Roman" w:hAnsi="Times New Roman" w:eastAsia="方正小标宋_GBK" w:cs="Times New Roman"/>
          <w:sz w:val="38"/>
          <w:szCs w:val="38"/>
        </w:rPr>
      </w:pPr>
      <w:r>
        <w:rPr>
          <w:rFonts w:ascii="Times New Roman" w:hAnsi="Times New Roman" w:eastAsia="方正小标宋_GBK" w:cs="Times New Roman"/>
          <w:sz w:val="38"/>
          <w:szCs w:val="38"/>
        </w:rPr>
        <w:t>建设项目环境影响评价公众意见表</w:t>
      </w:r>
    </w:p>
    <w:p>
      <w:pPr>
        <w:jc w:val="center"/>
        <w:rPr>
          <w:rFonts w:ascii="Times New Roman" w:hAnsi="Times New Roman" w:eastAsia="方正小标宋_GBK" w:cs="Times New Roman"/>
          <w:sz w:val="38"/>
          <w:szCs w:val="38"/>
        </w:rPr>
      </w:pPr>
    </w:p>
    <w:p>
      <w:pPr>
        <w:spacing w:after="156" w:afterLines="50"/>
        <w:rPr>
          <w:rFonts w:ascii="Times New Roman" w:hAnsi="Times New Roman" w:eastAsia="黑体" w:cs="Times New Roman"/>
          <w:b/>
          <w:sz w:val="24"/>
          <w:szCs w:val="24"/>
        </w:rPr>
      </w:pPr>
      <w:r>
        <w:rPr>
          <w:rFonts w:ascii="Times New Roman" w:hAnsi="Times New Roman" w:cs="Times New Roman"/>
          <w:b/>
          <w:sz w:val="24"/>
          <w:szCs w:val="24"/>
        </w:rPr>
        <w:t xml:space="preserve">填表日期 </w:t>
      </w:r>
      <w:r>
        <w:rPr>
          <w:rFonts w:ascii="Times New Roman" w:hAnsi="Times New Roman" w:cs="Times New Roman"/>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bCs/>
                <w:sz w:val="21"/>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center"/>
              <w:rPr>
                <w:rFonts w:ascii="Times New Roman" w:hAnsi="Times New Roman" w:eastAsia="宋体" w:cs="Times New Roman"/>
                <w:kern w:val="2"/>
                <w:sz w:val="21"/>
                <w:szCs w:val="21"/>
              </w:rPr>
            </w:pPr>
            <w:r>
              <w:rPr>
                <w:rFonts w:hint="eastAsia" w:ascii="Times New Roman" w:hAnsi="宋体" w:eastAsia="宋体" w:cs="Times New Roman"/>
                <w:sz w:val="24"/>
                <w:szCs w:val="24"/>
                <w:lang w:val="en-US" w:eastAsia="zh-CN" w:bidi="ar-SA"/>
              </w:rPr>
              <w:t>达州市医疗废物集中化处置中心项目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spacing w:before="0" w:beforeAutospacing="0" w:afterAutospacing="0"/>
              <w:ind w:left="0" w:right="0"/>
              <w:rPr>
                <w:rFonts w:ascii="Times New Roman" w:hAnsi="Times New Roman" w:eastAsia="黑体" w:cs="Times New Roman"/>
                <w:kern w:val="2"/>
                <w:sz w:val="21"/>
                <w:szCs w:val="21"/>
              </w:rPr>
            </w:pPr>
            <w:r>
              <w:rPr>
                <w:rFonts w:ascii="Times New Roman" w:hAnsi="Times New Roman" w:eastAsia="黑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vAlign w:val="top"/>
          </w:tcPr>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bookmarkStart w:id="0" w:name="_GoBack"/>
            <w:bookmarkEnd w:id="0"/>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黑体" w:cs="Times New Roman"/>
                <w:kern w:val="2"/>
                <w:sz w:val="21"/>
                <w:szCs w:val="21"/>
              </w:rPr>
            </w:pPr>
            <w:r>
              <w:rPr>
                <w:rFonts w:ascii="Times New Roman" w:hAnsi="Times New Roman" w:eastAsia="黑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0" w:afterAutospacing="0"/>
              <w:ind w:left="0" w:right="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有效联系方式</w:t>
            </w:r>
          </w:p>
          <w:p>
            <w:pPr>
              <w:widowControl w:val="0"/>
              <w:spacing w:before="0" w:beforeAutospacing="0" w:afterAutospacing="0"/>
              <w:ind w:left="0" w:right="0"/>
              <w:jc w:val="center"/>
              <w:rPr>
                <w:rFonts w:ascii="Times New Roman" w:hAnsi="Times New Roman" w:eastAsia="宋体" w:cs="Times New Roman"/>
                <w:kern w:val="2"/>
                <w:sz w:val="21"/>
                <w:szCs w:val="21"/>
              </w:rPr>
            </w:pPr>
            <w:r>
              <w:rPr>
                <w:rFonts w:ascii="Times New Roman" w:hAnsi="Times New Roman"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0" w:afterAutospacing="0"/>
              <w:ind w:left="0" w:right="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是否同意公开个人信息</w:t>
            </w:r>
          </w:p>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sz w:val="21"/>
                <w:szCs w:val="21"/>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spacing w:before="0" w:beforeAutospacing="0" w:afterAutospacing="0"/>
              <w:ind w:left="0" w:right="0"/>
              <w:rPr>
                <w:rFonts w:ascii="Times New Roman" w:hAnsi="Times New Roman" w:eastAsia="宋体" w:cs="Times New Roman"/>
                <w:sz w:val="21"/>
                <w:szCs w:val="21"/>
              </w:rPr>
            </w:pPr>
          </w:p>
          <w:p>
            <w:pPr>
              <w:widowControl w:val="0"/>
              <w:spacing w:before="0" w:beforeAutospacing="0" w:afterAutospacing="0"/>
              <w:ind w:left="0" w:right="0"/>
              <w:jc w:val="both"/>
              <w:rPr>
                <w:rFonts w:ascii="Times New Roman" w:hAnsi="Times New Roman" w:eastAsia="宋体" w:cs="Times New Roman"/>
                <w:kern w:val="2"/>
                <w:sz w:val="21"/>
                <w:szCs w:val="21"/>
              </w:rPr>
            </w:pPr>
            <w:r>
              <w:rPr>
                <w:rFonts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widowControl w:val="0"/>
              <w:spacing w:before="0" w:beforeAutospacing="0" w:afterAutospacing="0"/>
              <w:ind w:left="0" w:right="0"/>
              <w:rPr>
                <w:rFonts w:ascii="Times New Roman" w:hAnsi="Times New Roman" w:eastAsia="宋体" w:cs="Times New Roman"/>
                <w:kern w:val="2"/>
                <w:sz w:val="21"/>
                <w:szCs w:val="21"/>
              </w:rPr>
            </w:pPr>
            <w:r>
              <w:rPr>
                <w:rFonts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单位名称</w:t>
            </w:r>
          </w:p>
        </w:tc>
        <w:tc>
          <w:tcPr>
            <w:tcW w:w="4834" w:type="dxa"/>
            <w:tcBorders>
              <w:top w:val="single" w:color="auto" w:sz="4" w:space="0"/>
              <w:left w:val="single" w:color="auto" w:sz="4" w:space="0"/>
              <w:bottom w:val="single" w:color="auto" w:sz="4" w:space="0"/>
              <w:right w:val="single" w:color="auto" w:sz="8" w:space="0"/>
            </w:tcBorders>
            <w:vAlign w:val="top"/>
          </w:tcPr>
          <w:p>
            <w:pPr>
              <w:widowControl w:val="0"/>
              <w:spacing w:before="0" w:beforeAutospacing="0" w:afterAutospacing="0"/>
              <w:ind w:left="0" w:right="0"/>
              <w:jc w:val="both"/>
              <w:rPr>
                <w:rFonts w:ascii="Times New Roman" w:hAnsi="Times New Roman"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vAlign w:val="top"/>
          </w:tcPr>
          <w:p>
            <w:pPr>
              <w:widowControl w:val="0"/>
              <w:spacing w:before="0" w:beforeAutospacing="0" w:afterAutospacing="0"/>
              <w:ind w:left="0" w:right="0"/>
              <w:jc w:val="both"/>
              <w:rPr>
                <w:rFonts w:ascii="Times New Roman" w:hAnsi="Times New Roman"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spacing w:before="0" w:beforeAutospacing="0" w:afterAutospacing="0"/>
              <w:ind w:left="0" w:right="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有效联系方式</w:t>
            </w:r>
          </w:p>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sz w:val="21"/>
                <w:szCs w:val="21"/>
              </w:rPr>
              <w:t>（电话号码或邮箱）</w:t>
            </w:r>
          </w:p>
        </w:tc>
        <w:tc>
          <w:tcPr>
            <w:tcW w:w="4834" w:type="dxa"/>
            <w:tcBorders>
              <w:top w:val="single" w:color="auto" w:sz="4" w:space="0"/>
              <w:left w:val="single" w:color="auto" w:sz="4" w:space="0"/>
              <w:bottom w:val="single" w:color="auto" w:sz="4" w:space="0"/>
              <w:right w:val="single" w:color="auto" w:sz="8" w:space="0"/>
            </w:tcBorders>
            <w:vAlign w:val="top"/>
          </w:tcPr>
          <w:p>
            <w:pPr>
              <w:widowControl w:val="0"/>
              <w:spacing w:before="0" w:beforeAutospacing="0" w:afterAutospacing="0"/>
              <w:ind w:left="0" w:right="0"/>
              <w:jc w:val="both"/>
              <w:rPr>
                <w:rFonts w:ascii="Times New Roman" w:hAnsi="Times New Roman" w:eastAsia="宋体" w:cs="Times New Roman"/>
                <w:b/>
                <w:b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widowControl w:val="0"/>
              <w:spacing w:before="0" w:beforeAutospacing="0" w:afterAutospacing="0"/>
              <w:ind w:left="0" w:right="0"/>
              <w:jc w:val="center"/>
              <w:rPr>
                <w:rFonts w:ascii="Times New Roman" w:hAnsi="Times New Roman" w:eastAsia="宋体" w:cs="Times New Roman"/>
                <w:b/>
                <w:bCs/>
                <w:kern w:val="2"/>
                <w:sz w:val="21"/>
                <w:szCs w:val="21"/>
              </w:rPr>
            </w:pPr>
            <w:r>
              <w:rPr>
                <w:rFonts w:ascii="Times New Roman" w:hAnsi="Times New Roman" w:eastAsia="宋体" w:cs="Times New Roman"/>
                <w:b/>
                <w:bCs/>
                <w:sz w:val="21"/>
                <w:szCs w:val="21"/>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widowControl w:val="0"/>
              <w:spacing w:before="0" w:beforeAutospacing="0" w:afterAutospacing="0"/>
              <w:ind w:left="0" w:right="0"/>
              <w:jc w:val="both"/>
              <w:rPr>
                <w:rFonts w:ascii="Times New Roman" w:hAnsi="Times New Roman" w:eastAsia="宋体" w:cs="Times New Roman"/>
                <w:b/>
                <w:bCs/>
                <w:kern w:val="2"/>
                <w:sz w:val="21"/>
                <w:szCs w:val="21"/>
              </w:rPr>
            </w:pPr>
            <w:r>
              <w:rPr>
                <w:rFonts w:ascii="Times New Roman" w:hAnsi="Times New Roman" w:eastAsia="宋体" w:cs="Times New Roman"/>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widowControl w:val="0"/>
              <w:tabs>
                <w:tab w:val="left" w:pos="2535"/>
              </w:tabs>
              <w:spacing w:before="249" w:beforeLines="80" w:beforeAutospacing="0" w:afterAutospacing="0"/>
              <w:ind w:left="0" w:right="0"/>
              <w:jc w:val="both"/>
              <w:rPr>
                <w:rFonts w:ascii="Times New Roman" w:hAnsi="Times New Roman" w:eastAsia="宋体" w:cs="Times New Roman"/>
                <w:bCs/>
                <w:kern w:val="2"/>
                <w:sz w:val="21"/>
                <w:szCs w:val="21"/>
              </w:rPr>
            </w:pPr>
            <w:r>
              <w:rPr>
                <w:rFonts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FD"/>
    <w:rsid w:val="0030617C"/>
    <w:rsid w:val="004A14FD"/>
    <w:rsid w:val="00B11073"/>
    <w:rsid w:val="00C10A48"/>
    <w:rsid w:val="00F016B6"/>
    <w:rsid w:val="00FB35E1"/>
    <w:rsid w:val="2C992C51"/>
    <w:rsid w:val="2FD9211C"/>
    <w:rsid w:val="53780DF5"/>
    <w:rsid w:val="5C0F5C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黑体"/>
      <w:kern w:val="0"/>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Words>
  <Characters>456</Characters>
  <Lines>3</Lines>
  <Paragraphs>1</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2018-12-06T06:24:00Z</dcterms:created>
  <dc:creator>ThinkCentre</dc:creator>
  <cp:lastModifiedBy>张菡</cp:lastModifiedBy>
  <dcterms:modified xsi:type="dcterms:W3CDTF">2019-01-02T02:26:58Z</dcterms:modified>
  <dc:title>建设项目环境影响评价公众意见表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