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达州市房地产事务中心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房产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面积测绘备案管理系统项目报价函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eastAsia="zh-CN"/>
        </w:rPr>
        <w:t>达州市房地产事务中心：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/>
        </w:rPr>
        <w:t>根据贵单位相关项目需求，结合贵司产品特点和相关项目实施经验，报价如下：</w:t>
      </w:r>
    </w:p>
    <w:tbl>
      <w:tblPr>
        <w:tblStyle w:val="3"/>
        <w:tblpPr w:leftFromText="180" w:rightFromText="180" w:vertAnchor="text" w:horzAnchor="page" w:tblpX="1560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985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4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  <w:t>是否符合功能需求</w:t>
            </w:r>
          </w:p>
        </w:tc>
        <w:tc>
          <w:tcPr>
            <w:tcW w:w="2392" w:type="dxa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</w:rPr>
              <w:t>达州市房产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lang w:eastAsia="zh-CN"/>
              </w:rPr>
              <w:t>面积测绘备案管理系统</w:t>
            </w:r>
          </w:p>
        </w:tc>
        <w:tc>
          <w:tcPr>
            <w:tcW w:w="2985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  <w:t>报价大写</w:t>
            </w:r>
          </w:p>
        </w:tc>
        <w:tc>
          <w:tcPr>
            <w:tcW w:w="5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  <w:t>本事项联系人：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  <w:t>电话：</w:t>
      </w:r>
    </w:p>
    <w:p>
      <w:pPr>
        <w:jc w:val="right"/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  <w:t xml:space="preserve">                                 公司名称（盖章）：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0"/>
          <w:szCs w:val="30"/>
          <w:lang w:val="en-US" w:eastAsia="zh-CN"/>
        </w:rPr>
        <w:t xml:space="preserve">                                  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TdiZGQ3NDc0Mjk5M2Y5M2NjNzUxNzllYTIzYzMifQ=="/>
  </w:docVars>
  <w:rsids>
    <w:rsidRoot w:val="0CF62B23"/>
    <w:rsid w:val="02B7032C"/>
    <w:rsid w:val="0CF62B23"/>
    <w:rsid w:val="29FD1FE4"/>
    <w:rsid w:val="2D025196"/>
    <w:rsid w:val="3B01476C"/>
    <w:rsid w:val="453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4</TotalTime>
  <ScaleCrop>false</ScaleCrop>
  <LinksUpToDate>false</LinksUpToDate>
  <CharactersWithSpaces>228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2024-05-27T04:29:00Z</dcterms:created>
  <dc:creator>蓝色闪电</dc:creator>
  <cp:lastModifiedBy>民工</cp:lastModifiedBy>
  <cp:lastPrinted>2024-06-03T06:15:00Z</cp:lastPrinted>
  <dcterms:modified xsi:type="dcterms:W3CDTF">2024-06-03T06:31:00Z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759D9D56F623448BBCF7AFB28AE6CC0E_13</vt:lpwstr>
  </property>
</Properties>
</file>